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1A" w:rsidRDefault="0010611A" w:rsidP="00562BAA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ORDENANZA Nº 11980/2015.</w:t>
      </w:r>
    </w:p>
    <w:p w:rsidR="0010611A" w:rsidRDefault="0010611A" w:rsidP="00562BAA">
      <w:pPr>
        <w:spacing w:after="0" w:line="240" w:lineRule="auto"/>
        <w:jc w:val="right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EXPTE.Nº 5405/2015-H.C.D</w:t>
      </w:r>
    </w:p>
    <w:p w:rsidR="0010611A" w:rsidRDefault="0010611A" w:rsidP="00562BAA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10611A" w:rsidRPr="00CB11DF" w:rsidRDefault="0010611A" w:rsidP="00562BAA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10611A" w:rsidRPr="00CB11DF" w:rsidRDefault="0010611A" w:rsidP="00562BAA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sz w:val="24"/>
          <w:szCs w:val="24"/>
        </w:rPr>
        <w:tab/>
        <w:t>El Expediente Nº 5405/15 caratulado “Nota presentada por vecinos de nuestra  ciudad solicitando denominación  a calle pública sita entre Ayacucho y Rocamora, y</w:t>
      </w:r>
    </w:p>
    <w:p w:rsidR="0010611A" w:rsidRPr="00CB11DF" w:rsidRDefault="0010611A" w:rsidP="00562BAA">
      <w:pPr>
        <w:spacing w:line="240" w:lineRule="auto"/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10611A" w:rsidRPr="00CB11DF" w:rsidRDefault="0010611A" w:rsidP="00562BAA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sz w:val="24"/>
          <w:szCs w:val="24"/>
        </w:rPr>
        <w:tab/>
        <w:t>Que,  mediante la citada presentación, los vecinos requieren la imposición de nombre de calle.</w:t>
      </w:r>
    </w:p>
    <w:p w:rsidR="0010611A" w:rsidRPr="00CB11DF" w:rsidRDefault="0010611A" w:rsidP="00562BAA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sz w:val="24"/>
          <w:szCs w:val="24"/>
        </w:rPr>
        <w:tab/>
        <w:t xml:space="preserve">Que conforme al dictamen emitido por </w:t>
      </w:r>
      <w:smartTag w:uri="urn:schemas-microsoft-com:office:smarttags" w:element="PersonName">
        <w:smartTagPr>
          <w:attr w:name="ProductID" w:val="la Dirección"/>
        </w:smartTagPr>
        <w:r w:rsidRPr="00CB11DF">
          <w:rPr>
            <w:rFonts w:ascii="Bookman Old Style" w:hAnsi="Bookman Old Style"/>
            <w:sz w:val="24"/>
            <w:szCs w:val="24"/>
          </w:rPr>
          <w:t>la Dirección</w:t>
        </w:r>
      </w:smartTag>
      <w:r w:rsidRPr="00CB11DF">
        <w:rPr>
          <w:rFonts w:ascii="Bookman Old Style" w:hAnsi="Bookman Old Style"/>
          <w:sz w:val="24"/>
          <w:szCs w:val="24"/>
        </w:rPr>
        <w:t xml:space="preserve"> de Planeamiento Municipal obrante en las actuaciones referenciadas, se  asigna la siguiente denominación. </w:t>
      </w:r>
    </w:p>
    <w:p w:rsidR="0010611A" w:rsidRPr="00CB11DF" w:rsidRDefault="0010611A" w:rsidP="00562BAA">
      <w:pPr>
        <w:spacing w:line="240" w:lineRule="auto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HORACIO ENRIQUE ALIPPI:</w:t>
      </w:r>
      <w:r w:rsidRPr="00CB11DF">
        <w:rPr>
          <w:rFonts w:ascii="Bookman Old Style" w:hAnsi="Bookman Old Style"/>
          <w:sz w:val="24"/>
          <w:szCs w:val="24"/>
        </w:rPr>
        <w:t xml:space="preserve"> nació en </w:t>
      </w:r>
      <w:proofErr w:type="spellStart"/>
      <w:r w:rsidRPr="00CB11DF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CB11DF">
        <w:rPr>
          <w:rFonts w:ascii="Bookman Old Style" w:hAnsi="Bookman Old Style"/>
          <w:sz w:val="24"/>
          <w:szCs w:val="24"/>
        </w:rPr>
        <w:t>, el 20 de septiembre de 1945. Ingresó en el diario “Noticias” y a partir de ese momento comenzó a trabajar como periodista; si bien no tenía título vivió esa labor con ansias  irrefrenables, sabiendo descubrir en las cosas cotidianas la esencia de la vida.</w:t>
      </w:r>
    </w:p>
    <w:p w:rsidR="0010611A" w:rsidRPr="00CB11DF" w:rsidRDefault="0010611A" w:rsidP="00562BAA">
      <w:pPr>
        <w:spacing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sz w:val="24"/>
          <w:szCs w:val="24"/>
        </w:rPr>
        <w:t>Fue creador de las páginas “</w:t>
      </w:r>
      <w:proofErr w:type="spellStart"/>
      <w:r w:rsidRPr="00CB11DF">
        <w:rPr>
          <w:rFonts w:ascii="Bookman Old Style" w:hAnsi="Bookman Old Style"/>
          <w:sz w:val="24"/>
          <w:szCs w:val="24"/>
        </w:rPr>
        <w:t>Gualeguaychú</w:t>
      </w:r>
      <w:proofErr w:type="spellEnd"/>
      <w:r w:rsidRPr="00CB11DF">
        <w:rPr>
          <w:rFonts w:ascii="Bookman Old Style" w:hAnsi="Bookman Old Style"/>
          <w:sz w:val="24"/>
          <w:szCs w:val="24"/>
        </w:rPr>
        <w:t xml:space="preserve"> sus cosas y su gente” </w:t>
      </w:r>
      <w:proofErr w:type="gramStart"/>
      <w:r w:rsidRPr="00CB11DF">
        <w:rPr>
          <w:rFonts w:ascii="Bookman Old Style" w:hAnsi="Bookman Old Style"/>
          <w:sz w:val="24"/>
          <w:szCs w:val="24"/>
        </w:rPr>
        <w:t>y</w:t>
      </w:r>
      <w:proofErr w:type="gramEnd"/>
      <w:r w:rsidRPr="00CB11DF">
        <w:rPr>
          <w:rFonts w:ascii="Bookman Old Style" w:hAnsi="Bookman Old Style"/>
          <w:sz w:val="24"/>
          <w:szCs w:val="24"/>
        </w:rPr>
        <w:t xml:space="preserve"> “Perfiles de mi ciudad” ambas en el diario “Noticias”. Para el año 1982, integró el cuerpo de redacción del diario “El Día”. Falleció el 6 de septiembre de </w:t>
      </w:r>
      <w:smartTag w:uri="urn:schemas-microsoft-com:office:smarttags" w:element="metricconverter">
        <w:smartTagPr>
          <w:attr w:name="ProductID" w:val="1984, a"/>
        </w:smartTagPr>
        <w:r w:rsidRPr="00CB11DF">
          <w:rPr>
            <w:rFonts w:ascii="Bookman Old Style" w:hAnsi="Bookman Old Style"/>
            <w:sz w:val="24"/>
            <w:szCs w:val="24"/>
          </w:rPr>
          <w:t>1984, a</w:t>
        </w:r>
      </w:smartTag>
      <w:r w:rsidRPr="00CB11DF">
        <w:rPr>
          <w:rFonts w:ascii="Bookman Old Style" w:hAnsi="Bookman Old Style"/>
          <w:sz w:val="24"/>
          <w:szCs w:val="24"/>
        </w:rPr>
        <w:t xml:space="preserve"> los 39 años de edad. </w:t>
      </w:r>
    </w:p>
    <w:p w:rsidR="0010611A" w:rsidRPr="00CB11DF" w:rsidRDefault="0010611A" w:rsidP="00562BAA">
      <w:pPr>
        <w:spacing w:line="24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10611A" w:rsidRPr="00CB11DF" w:rsidRDefault="0010611A" w:rsidP="00562BAA">
      <w:pPr>
        <w:spacing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B11DF">
        <w:rPr>
          <w:rFonts w:ascii="Bookman Old Style" w:hAnsi="Bookman Old Style"/>
          <w:b/>
          <w:sz w:val="24"/>
          <w:szCs w:val="24"/>
        </w:rPr>
        <w:t xml:space="preserve">EL HONORABLE CONCEJO DELIBERANTE DE </w:t>
      </w:r>
      <w:smartTag w:uri="urn:schemas-microsoft-com:office:smarttags" w:element="PersonName">
        <w:smartTagPr>
          <w:attr w:name="ProductID" w:val="LA MUNICIPALIDAD DE"/>
        </w:smartTagPr>
        <w:r w:rsidRPr="00CB11DF">
          <w:rPr>
            <w:rFonts w:ascii="Bookman Old Style" w:hAnsi="Bookman Old Style"/>
            <w:b/>
            <w:sz w:val="24"/>
            <w:szCs w:val="24"/>
          </w:rPr>
          <w:t>LA MUNICIPALIDAD DE</w:t>
        </w:r>
      </w:smartTag>
      <w:r w:rsidRPr="00CB11DF">
        <w:rPr>
          <w:rFonts w:ascii="Bookman Old Style" w:hAnsi="Bookman Old Style"/>
          <w:b/>
          <w:sz w:val="24"/>
          <w:szCs w:val="24"/>
        </w:rPr>
        <w:t xml:space="preserve"> SAN JOSE DE GUALEGUAYCHU SANCIONA </w:t>
      </w:r>
      <w:smartTag w:uri="urn:schemas-microsoft-com:office:smarttags" w:element="PersonName">
        <w:smartTagPr>
          <w:attr w:name="ProductID" w:val="LA SIGUIENTE"/>
        </w:smartTagPr>
        <w:r w:rsidRPr="00CB11DF">
          <w:rPr>
            <w:rFonts w:ascii="Bookman Old Style" w:hAnsi="Bookman Old Style"/>
            <w:b/>
            <w:sz w:val="24"/>
            <w:szCs w:val="24"/>
          </w:rPr>
          <w:t>LA SIGUIENTE</w:t>
        </w:r>
      </w:smartTag>
    </w:p>
    <w:p w:rsidR="0010611A" w:rsidRPr="00CB11DF" w:rsidRDefault="0010611A" w:rsidP="00562BAA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10611A" w:rsidRPr="00CB11DF" w:rsidRDefault="0010611A" w:rsidP="00562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ART.1º.-</w:t>
      </w:r>
      <w:r w:rsidRPr="00CB11DF">
        <w:rPr>
          <w:rFonts w:ascii="Bookman Old Style" w:hAnsi="Bookman Old Style"/>
          <w:b/>
          <w:sz w:val="24"/>
          <w:szCs w:val="24"/>
        </w:rPr>
        <w:t xml:space="preserve"> DESIGNASE</w:t>
      </w:r>
      <w:r w:rsidRPr="00CB11DF">
        <w:rPr>
          <w:rFonts w:ascii="Bookman Old Style" w:hAnsi="Bookman Old Style"/>
          <w:sz w:val="24"/>
          <w:szCs w:val="24"/>
        </w:rPr>
        <w:t xml:space="preserve"> con el nombre de Horacio </w:t>
      </w:r>
      <w:r>
        <w:rPr>
          <w:rFonts w:ascii="Bookman Old Style" w:hAnsi="Bookman Old Style"/>
          <w:sz w:val="24"/>
          <w:szCs w:val="24"/>
        </w:rPr>
        <w:t>Enrique</w:t>
      </w:r>
      <w:r w:rsidRPr="00CB11D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CB11DF">
        <w:rPr>
          <w:rFonts w:ascii="Bookman Old Style" w:hAnsi="Bookman Old Style"/>
          <w:sz w:val="24"/>
          <w:szCs w:val="24"/>
        </w:rPr>
        <w:t>Alippi</w:t>
      </w:r>
      <w:proofErr w:type="spellEnd"/>
      <w:r w:rsidRPr="00CB11DF">
        <w:rPr>
          <w:rFonts w:ascii="Bookman Old Style" w:hAnsi="Bookman Old Style"/>
          <w:sz w:val="24"/>
          <w:szCs w:val="24"/>
        </w:rPr>
        <w:t xml:space="preserve"> a la calle pública, que corre paralela  a la arteria Camilo </w:t>
      </w:r>
      <w:proofErr w:type="spellStart"/>
      <w:r w:rsidRPr="00CB11DF">
        <w:rPr>
          <w:rFonts w:ascii="Bookman Old Style" w:hAnsi="Bookman Old Style"/>
          <w:sz w:val="24"/>
          <w:szCs w:val="24"/>
        </w:rPr>
        <w:t>Villagra</w:t>
      </w:r>
      <w:proofErr w:type="spellEnd"/>
      <w:r w:rsidRPr="00CB11DF">
        <w:rPr>
          <w:rFonts w:ascii="Bookman Old Style" w:hAnsi="Bookman Old Style"/>
          <w:sz w:val="24"/>
          <w:szCs w:val="24"/>
        </w:rPr>
        <w:t>,  que nace en calle España y se extiende hacia el oeste, de nuestra ciudad.</w:t>
      </w:r>
    </w:p>
    <w:p w:rsidR="0010611A" w:rsidRPr="00CB11DF" w:rsidRDefault="0010611A" w:rsidP="00562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 xml:space="preserve">ART.2º.- </w:t>
      </w:r>
      <w:r w:rsidRPr="00CB11DF">
        <w:rPr>
          <w:rFonts w:ascii="Bookman Old Style" w:hAnsi="Bookman Old Style"/>
          <w:b/>
          <w:sz w:val="24"/>
          <w:szCs w:val="24"/>
        </w:rPr>
        <w:t>REMITASE</w:t>
      </w:r>
      <w:r w:rsidRPr="00CB11DF">
        <w:rPr>
          <w:rFonts w:ascii="Bookman Old Style" w:hAnsi="Bookman Old Style"/>
          <w:sz w:val="24"/>
          <w:szCs w:val="24"/>
        </w:rPr>
        <w:t xml:space="preserve"> copia de la presente Ordenanza a los vecinos firmantes, a </w:t>
      </w:r>
      <w:smartTag w:uri="urn:schemas-microsoft-com:office:smarttags" w:element="PersonName">
        <w:smartTagPr>
          <w:attr w:name="ProductID" w:val="la Secretaría"/>
        </w:smartTagPr>
        <w:r w:rsidRPr="00CB11DF">
          <w:rPr>
            <w:rFonts w:ascii="Bookman Old Style" w:hAnsi="Bookman Old Style"/>
            <w:sz w:val="24"/>
            <w:szCs w:val="24"/>
          </w:rPr>
          <w:t>la Secretaría</w:t>
        </w:r>
      </w:smartTag>
      <w:r w:rsidRPr="00CB11DF">
        <w:rPr>
          <w:rFonts w:ascii="Bookman Old Style" w:hAnsi="Bookman Old Style"/>
          <w:sz w:val="24"/>
          <w:szCs w:val="24"/>
        </w:rPr>
        <w:t xml:space="preserve"> de Planeamiento, Dirección de Catastro y a </w:t>
      </w:r>
      <w:smartTag w:uri="urn:schemas-microsoft-com:office:smarttags" w:element="PersonName">
        <w:smartTagPr>
          <w:attr w:name="ProductID" w:val="la Dirección"/>
        </w:smartTagPr>
        <w:r w:rsidRPr="00CB11DF">
          <w:rPr>
            <w:rFonts w:ascii="Bookman Old Style" w:hAnsi="Bookman Old Style"/>
            <w:sz w:val="24"/>
            <w:szCs w:val="24"/>
          </w:rPr>
          <w:t>la Dirección</w:t>
        </w:r>
      </w:smartTag>
      <w:r w:rsidRPr="00CB11DF">
        <w:rPr>
          <w:rFonts w:ascii="Bookman Old Style" w:hAnsi="Bookman Old Style"/>
          <w:sz w:val="24"/>
          <w:szCs w:val="24"/>
        </w:rPr>
        <w:t xml:space="preserve"> de Tránsito Municipal a fin de proceder a su respectiva señalización.</w:t>
      </w: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B11DF">
        <w:rPr>
          <w:rFonts w:ascii="Bookman Old Style" w:hAnsi="Bookman Old Style"/>
          <w:b/>
          <w:sz w:val="24"/>
          <w:szCs w:val="24"/>
          <w:u w:val="single"/>
        </w:rPr>
        <w:t>ART.3º.-</w:t>
      </w:r>
      <w:r w:rsidRPr="00CB11DF">
        <w:rPr>
          <w:rFonts w:ascii="Bookman Old Style" w:hAnsi="Bookman Old Style"/>
          <w:b/>
          <w:sz w:val="24"/>
          <w:szCs w:val="24"/>
        </w:rPr>
        <w:t xml:space="preserve"> COMUNIQUESE</w:t>
      </w:r>
      <w:proofErr w:type="gramStart"/>
      <w:r w:rsidRPr="00CB11DF">
        <w:rPr>
          <w:rFonts w:ascii="Bookman Old Style" w:hAnsi="Bookman Old Style"/>
          <w:b/>
          <w:sz w:val="24"/>
          <w:szCs w:val="24"/>
        </w:rPr>
        <w:t>,ETC</w:t>
      </w:r>
      <w:proofErr w:type="gramEnd"/>
      <w:r w:rsidRPr="00CB11DF">
        <w:rPr>
          <w:rFonts w:ascii="Bookman Old Style" w:hAnsi="Bookman Old Style"/>
          <w:b/>
          <w:sz w:val="24"/>
          <w:szCs w:val="24"/>
        </w:rPr>
        <w:t>…</w:t>
      </w: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de Sesiones.</w:t>
      </w: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</w:t>
      </w:r>
      <w:proofErr w:type="spellStart"/>
      <w:r>
        <w:rPr>
          <w:rFonts w:ascii="Bookman Old Style" w:hAnsi="Bookman Old Style"/>
          <w:b/>
          <w:sz w:val="24"/>
          <w:szCs w:val="24"/>
        </w:rPr>
        <w:t>Gualeguaychú</w:t>
      </w:r>
      <w:proofErr w:type="spellEnd"/>
      <w:r>
        <w:rPr>
          <w:rFonts w:ascii="Bookman Old Style" w:hAnsi="Bookman Old Style"/>
          <w:b/>
          <w:sz w:val="24"/>
          <w:szCs w:val="24"/>
        </w:rPr>
        <w:t>, 11 de septiembre de 2015.</w:t>
      </w:r>
    </w:p>
    <w:p w:rsidR="0010611A" w:rsidRDefault="0010611A" w:rsidP="00562BAA">
      <w:pPr>
        <w:spacing w:after="0" w:line="24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Carlos </w:t>
      </w:r>
      <w:proofErr w:type="spellStart"/>
      <w:r>
        <w:rPr>
          <w:rFonts w:ascii="Bookman Old Style" w:hAnsi="Bookman Old Style"/>
          <w:b/>
          <w:sz w:val="24"/>
          <w:szCs w:val="24"/>
        </w:rPr>
        <w:t>Caballier</w:t>
      </w:r>
      <w:proofErr w:type="spellEnd"/>
      <w:r>
        <w:rPr>
          <w:rFonts w:ascii="Bookman Old Style" w:hAnsi="Bookman Old Style"/>
          <w:b/>
          <w:sz w:val="24"/>
          <w:szCs w:val="24"/>
        </w:rPr>
        <w:t>, Presidente – Ignacio Farfán, Secretario.</w:t>
      </w:r>
    </w:p>
    <w:p w:rsidR="0010611A" w:rsidRPr="00CB11DF" w:rsidRDefault="0010611A" w:rsidP="00562BA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Es copia fiel que, Certifico.</w:t>
      </w:r>
      <w:r w:rsidRPr="00CB11DF">
        <w:rPr>
          <w:rFonts w:ascii="Bookman Old Style" w:hAnsi="Bookman Old Style"/>
          <w:sz w:val="24"/>
          <w:szCs w:val="24"/>
        </w:rPr>
        <w:t xml:space="preserve"> </w:t>
      </w:r>
    </w:p>
    <w:sectPr w:rsidR="0010611A" w:rsidRPr="00CB11DF" w:rsidSect="007C43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44D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704A5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9E91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52445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C7EA4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B1A24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74E01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C9A95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1688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07EF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3745"/>
    <w:rsid w:val="000250E6"/>
    <w:rsid w:val="000B0CAB"/>
    <w:rsid w:val="0010611A"/>
    <w:rsid w:val="001F03AB"/>
    <w:rsid w:val="003046FD"/>
    <w:rsid w:val="0035437B"/>
    <w:rsid w:val="004C1673"/>
    <w:rsid w:val="00562BAA"/>
    <w:rsid w:val="00567249"/>
    <w:rsid w:val="00586B05"/>
    <w:rsid w:val="005C4730"/>
    <w:rsid w:val="00602EBC"/>
    <w:rsid w:val="00645957"/>
    <w:rsid w:val="006B3EF7"/>
    <w:rsid w:val="007C43C0"/>
    <w:rsid w:val="009033DA"/>
    <w:rsid w:val="00943745"/>
    <w:rsid w:val="00953FFB"/>
    <w:rsid w:val="00A15D6B"/>
    <w:rsid w:val="00B13514"/>
    <w:rsid w:val="00CB11DF"/>
    <w:rsid w:val="00DC5AD2"/>
    <w:rsid w:val="00E33815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3C0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1501</Characters>
  <Application>Microsoft Office Word</Application>
  <DocSecurity>0</DocSecurity>
  <Lines>12</Lines>
  <Paragraphs>3</Paragraphs>
  <ScaleCrop>false</ScaleCrop>
  <Company>Muni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VISTO:</dc:title>
  <dc:subject/>
  <dc:creator>Auditorio</dc:creator>
  <cp:keywords/>
  <dc:description/>
  <cp:lastModifiedBy>WinuE</cp:lastModifiedBy>
  <cp:revision>2</cp:revision>
  <cp:lastPrinted>2015-09-15T12:02:00Z</cp:lastPrinted>
  <dcterms:created xsi:type="dcterms:W3CDTF">2016-07-01T12:05:00Z</dcterms:created>
  <dcterms:modified xsi:type="dcterms:W3CDTF">2016-07-01T12:05:00Z</dcterms:modified>
</cp:coreProperties>
</file>